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15" w:rsidRPr="004E1A68" w:rsidRDefault="00C341E8" w:rsidP="00B11215">
      <w:pPr>
        <w:rPr>
          <w:rFonts w:cs="Arial"/>
          <w:b/>
        </w:rPr>
      </w:pPr>
      <w:r w:rsidRPr="004E1A68">
        <w:rPr>
          <w:rFonts w:cs="Arial"/>
          <w:b/>
        </w:rPr>
        <w:t xml:space="preserve">IFC: </w:t>
      </w:r>
      <w:bookmarkStart w:id="0" w:name="_GoBack"/>
      <w:r w:rsidR="00B11215" w:rsidRPr="004E1A68">
        <w:rPr>
          <w:rFonts w:cs="Arial"/>
          <w:b/>
        </w:rPr>
        <w:t>Decision on handling tax violations</w:t>
      </w:r>
      <w:bookmarkEnd w:id="0"/>
    </w:p>
    <w:p w:rsidR="00B11215" w:rsidRPr="00B11215" w:rsidRDefault="00B11215" w:rsidP="00B11215">
      <w:pPr>
        <w:rPr>
          <w:rFonts w:cs="Arial"/>
        </w:rPr>
      </w:pPr>
      <w:r w:rsidRPr="00B11215">
        <w:rPr>
          <w:rFonts w:cs="Arial"/>
        </w:rPr>
        <w:t xml:space="preserve">On 30/12/2017, Tax Department of Ho Chi Minh City – General department of Taxations announced </w:t>
      </w:r>
      <w:r w:rsidRPr="00B11215">
        <w:rPr>
          <w:rFonts w:cs="Arial"/>
        </w:rPr>
        <w:t>Decision on handling tax violations</w:t>
      </w:r>
      <w:r w:rsidRPr="00B11215">
        <w:rPr>
          <w:rFonts w:cs="Arial"/>
        </w:rPr>
        <w:t xml:space="preserve"> as follows:</w:t>
      </w:r>
    </w:p>
    <w:p w:rsidR="00B11215" w:rsidRPr="00B11215" w:rsidRDefault="00B11215" w:rsidP="00B11215">
      <w:pPr>
        <w:pStyle w:val="ListParagraph"/>
        <w:numPr>
          <w:ilvl w:val="0"/>
          <w:numId w:val="1"/>
        </w:numPr>
        <w:rPr>
          <w:rFonts w:cs="Arial"/>
        </w:rPr>
      </w:pPr>
      <w:r w:rsidRPr="00B11215">
        <w:rPr>
          <w:rFonts w:cs="Arial"/>
        </w:rPr>
        <w:t>Handle on tax-related administrative violations with:</w:t>
      </w:r>
    </w:p>
    <w:p w:rsidR="00B11215" w:rsidRDefault="00B11215" w:rsidP="00B11215">
      <w:pPr>
        <w:ind w:left="360"/>
        <w:rPr>
          <w:rFonts w:cs="Arial"/>
          <w:color w:val="292929"/>
          <w:shd w:val="clear" w:color="auto" w:fill="FCFCFC"/>
        </w:rPr>
      </w:pPr>
      <w:proofErr w:type="spellStart"/>
      <w:r w:rsidRPr="00B11215">
        <w:rPr>
          <w:rFonts w:cs="Arial"/>
        </w:rPr>
        <w:t>Mr</w:t>
      </w:r>
      <w:proofErr w:type="spellEnd"/>
      <w:r w:rsidRPr="00B11215">
        <w:rPr>
          <w:rFonts w:cs="Arial"/>
        </w:rPr>
        <w:t xml:space="preserve"> (</w:t>
      </w:r>
      <w:proofErr w:type="spellStart"/>
      <w:r w:rsidRPr="00B11215">
        <w:rPr>
          <w:rFonts w:cs="Arial"/>
        </w:rPr>
        <w:t>Ms</w:t>
      </w:r>
      <w:proofErr w:type="spellEnd"/>
      <w:r w:rsidRPr="00B11215">
        <w:rPr>
          <w:rFonts w:cs="Arial"/>
        </w:rPr>
        <w:t xml:space="preserve">)/ institution: Vo </w:t>
      </w:r>
      <w:proofErr w:type="spellStart"/>
      <w:r w:rsidRPr="00B11215">
        <w:rPr>
          <w:rFonts w:cs="Arial"/>
        </w:rPr>
        <w:t>Thanh</w:t>
      </w:r>
      <w:proofErr w:type="spellEnd"/>
      <w:r w:rsidRPr="00B11215">
        <w:rPr>
          <w:rFonts w:cs="Arial"/>
        </w:rPr>
        <w:t xml:space="preserve"> dong Phuong - </w:t>
      </w:r>
      <w:r w:rsidRPr="00B11215">
        <w:rPr>
          <w:rFonts w:cs="Arial"/>
          <w:color w:val="292929"/>
          <w:shd w:val="clear" w:color="auto" w:fill="FCFCFC"/>
        </w:rPr>
        <w:t>Saigon Industrial Foodstuffs Joint Stock Company</w:t>
      </w:r>
    </w:p>
    <w:p w:rsidR="00B11215" w:rsidRDefault="00B11215" w:rsidP="00B11215">
      <w:pPr>
        <w:ind w:left="360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Tax code: 0301017568</w:t>
      </w:r>
    </w:p>
    <w:p w:rsidR="00B11215" w:rsidRDefault="00B11215" w:rsidP="00B11215">
      <w:pPr>
        <w:ind w:left="360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 xml:space="preserve">Address: 103 – 105 Nguyen </w:t>
      </w:r>
      <w:proofErr w:type="spellStart"/>
      <w:r>
        <w:rPr>
          <w:rFonts w:cs="Arial"/>
          <w:color w:val="292929"/>
          <w:shd w:val="clear" w:color="auto" w:fill="FCFCFC"/>
        </w:rPr>
        <w:t>Thi</w:t>
      </w:r>
      <w:proofErr w:type="spellEnd"/>
      <w:r>
        <w:rPr>
          <w:rFonts w:cs="Arial"/>
          <w:color w:val="292929"/>
          <w:shd w:val="clear" w:color="auto" w:fill="FCFCFC"/>
        </w:rPr>
        <w:t xml:space="preserve"> Minh </w:t>
      </w:r>
      <w:proofErr w:type="spellStart"/>
      <w:r>
        <w:rPr>
          <w:rFonts w:cs="Arial"/>
          <w:color w:val="292929"/>
          <w:shd w:val="clear" w:color="auto" w:fill="FCFCFC"/>
        </w:rPr>
        <w:t>Khai</w:t>
      </w:r>
      <w:proofErr w:type="spellEnd"/>
      <w:r>
        <w:rPr>
          <w:rFonts w:cs="Arial"/>
          <w:color w:val="292929"/>
          <w:shd w:val="clear" w:color="auto" w:fill="FCFCFC"/>
        </w:rPr>
        <w:t xml:space="preserve">, Ben </w:t>
      </w:r>
      <w:proofErr w:type="spellStart"/>
      <w:r>
        <w:rPr>
          <w:rFonts w:cs="Arial"/>
          <w:color w:val="292929"/>
          <w:shd w:val="clear" w:color="auto" w:fill="FCFCFC"/>
        </w:rPr>
        <w:t>Thanh</w:t>
      </w:r>
      <w:proofErr w:type="spellEnd"/>
      <w:r>
        <w:rPr>
          <w:rFonts w:cs="Arial"/>
          <w:color w:val="292929"/>
          <w:shd w:val="clear" w:color="auto" w:fill="FCFCFC"/>
        </w:rPr>
        <w:t xml:space="preserve"> Ward, District 01, Ho Chi Minh city</w:t>
      </w:r>
    </w:p>
    <w:p w:rsidR="00B11215" w:rsidRDefault="00B11215" w:rsidP="00B11215">
      <w:pPr>
        <w:ind w:left="360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With these following penalties and measures to handling consequences applied as follows:</w:t>
      </w:r>
    </w:p>
    <w:p w:rsidR="00B11215" w:rsidRDefault="00B11215" w:rsidP="004E1A68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Penalties: In cash:</w:t>
      </w:r>
    </w:p>
    <w:p w:rsidR="00B11215" w:rsidRDefault="00B11215" w:rsidP="00B11215">
      <w:pPr>
        <w:pStyle w:val="ListParagraph"/>
        <w:rPr>
          <w:rFonts w:cs="Arial"/>
        </w:rPr>
      </w:pPr>
      <w:r>
        <w:rPr>
          <w:rFonts w:cs="Arial"/>
        </w:rPr>
        <w:t>Penalties for submitting VAT profiles overdue</w:t>
      </w:r>
      <w:r w:rsidR="006F42A2" w:rsidRPr="006F42A2">
        <w:rPr>
          <w:rFonts w:cs="Arial"/>
        </w:rPr>
        <w:t xml:space="preserve"> </w:t>
      </w:r>
      <w:r w:rsidR="006F42A2">
        <w:rPr>
          <w:rFonts w:cs="Arial"/>
        </w:rPr>
        <w:t xml:space="preserve">from </w:t>
      </w:r>
      <w:r w:rsidR="006F42A2">
        <w:rPr>
          <w:rFonts w:cs="Arial"/>
        </w:rPr>
        <w:t xml:space="preserve">01 </w:t>
      </w:r>
      <w:r w:rsidR="006F42A2">
        <w:rPr>
          <w:rFonts w:cs="Arial"/>
        </w:rPr>
        <w:t>to</w:t>
      </w:r>
      <w:r w:rsidR="006F42A2">
        <w:rPr>
          <w:rFonts w:cs="Arial"/>
        </w:rPr>
        <w:t xml:space="preserve"> 10 days</w:t>
      </w:r>
      <w:r>
        <w:rPr>
          <w:rFonts w:cs="Arial"/>
        </w:rPr>
        <w:t>: VND 700,000 01 – 10 days</w:t>
      </w:r>
    </w:p>
    <w:p w:rsidR="00B11215" w:rsidRDefault="00B11215" w:rsidP="00B11215">
      <w:pPr>
        <w:pStyle w:val="ListParagraph"/>
        <w:rPr>
          <w:rFonts w:cs="Arial"/>
        </w:rPr>
      </w:pPr>
      <w:r>
        <w:rPr>
          <w:rFonts w:cs="Arial"/>
        </w:rPr>
        <w:t xml:space="preserve">Penalties for submitting </w:t>
      </w:r>
      <w:r>
        <w:rPr>
          <w:rFonts w:cs="Arial"/>
        </w:rPr>
        <w:t>corporate income tax</w:t>
      </w:r>
      <w:r>
        <w:rPr>
          <w:rFonts w:cs="Arial"/>
        </w:rPr>
        <w:t xml:space="preserve"> profiles overdue</w:t>
      </w:r>
      <w:r w:rsidR="006F42A2" w:rsidRPr="006F42A2">
        <w:rPr>
          <w:rFonts w:cs="Arial"/>
        </w:rPr>
        <w:t xml:space="preserve"> </w:t>
      </w:r>
      <w:r w:rsidR="006F42A2">
        <w:rPr>
          <w:rFonts w:cs="Arial"/>
        </w:rPr>
        <w:t>from 01 to 10 days</w:t>
      </w:r>
      <w:r>
        <w:rPr>
          <w:rFonts w:cs="Arial"/>
        </w:rPr>
        <w:t xml:space="preserve">: </w:t>
      </w:r>
      <w:r>
        <w:rPr>
          <w:rFonts w:cs="Arial"/>
        </w:rPr>
        <w:t>VND 84</w:t>
      </w:r>
      <w:r>
        <w:rPr>
          <w:rFonts w:cs="Arial"/>
        </w:rPr>
        <w:t xml:space="preserve">0,000 </w:t>
      </w:r>
    </w:p>
    <w:p w:rsidR="00B11215" w:rsidRDefault="00B11215" w:rsidP="00B11215">
      <w:pPr>
        <w:pStyle w:val="ListParagraph"/>
        <w:rPr>
          <w:rFonts w:cs="Arial"/>
        </w:rPr>
      </w:pPr>
      <w:r>
        <w:rPr>
          <w:rFonts w:cs="Arial"/>
        </w:rPr>
        <w:t>Total penalties: VND 1,540,000</w:t>
      </w:r>
    </w:p>
    <w:p w:rsidR="00B11215" w:rsidRDefault="00B11215" w:rsidP="004E1A68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Measures to handling consequences</w:t>
      </w:r>
    </w:p>
    <w:p w:rsidR="006F42A2" w:rsidRDefault="006F42A2" w:rsidP="006F42A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Tax-related payments implementers must implement late tax-related payments according to Article 106 of the Taxes Management Law and documents on details of this Law</w:t>
      </w:r>
    </w:p>
    <w:p w:rsidR="00B11215" w:rsidRDefault="006F42A2" w:rsidP="006F42A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Reason for late payment: Late in submitting the VAT declaration in 01/2016 – Sample 01 /GTGT overdue </w:t>
      </w:r>
      <w:r>
        <w:rPr>
          <w:rFonts w:cs="Arial"/>
        </w:rPr>
        <w:t>from 01 to 10 days</w:t>
      </w:r>
      <w:r>
        <w:rPr>
          <w:rFonts w:cs="Arial"/>
        </w:rPr>
        <w:t xml:space="preserve">; </w:t>
      </w:r>
      <w:r>
        <w:rPr>
          <w:rFonts w:cs="Arial"/>
        </w:rPr>
        <w:t xml:space="preserve">Late in submitting the </w:t>
      </w:r>
      <w:r>
        <w:rPr>
          <w:rFonts w:cs="Arial"/>
        </w:rPr>
        <w:t>corporate income tax</w:t>
      </w:r>
      <w:r>
        <w:rPr>
          <w:rFonts w:cs="Arial"/>
        </w:rPr>
        <w:t xml:space="preserve"> declaration in 01/2016 – Sample 0</w:t>
      </w:r>
      <w:r>
        <w:rPr>
          <w:rFonts w:cs="Arial"/>
        </w:rPr>
        <w:t>5</w:t>
      </w:r>
      <w:r>
        <w:rPr>
          <w:rFonts w:cs="Arial"/>
        </w:rPr>
        <w:t xml:space="preserve"> /</w:t>
      </w:r>
      <w:r>
        <w:rPr>
          <w:rFonts w:cs="Arial"/>
        </w:rPr>
        <w:t>TNDN and 06/TNCN</w:t>
      </w:r>
      <w:r>
        <w:rPr>
          <w:rFonts w:cs="Arial"/>
        </w:rPr>
        <w:t xml:space="preserve"> overdue from 01 to 10 days</w:t>
      </w:r>
    </w:p>
    <w:p w:rsidR="006F42A2" w:rsidRDefault="006F42A2" w:rsidP="006F42A2">
      <w:pPr>
        <w:pStyle w:val="ListParagraph"/>
        <w:ind w:left="1080"/>
        <w:rPr>
          <w:rFonts w:cs="Arial"/>
        </w:rPr>
      </w:pPr>
      <w:r>
        <w:rPr>
          <w:rFonts w:cs="Arial"/>
        </w:rPr>
        <w:t xml:space="preserve">Having </w:t>
      </w:r>
      <w:r w:rsidRPr="00B11215">
        <w:rPr>
          <w:rFonts w:cs="Arial"/>
        </w:rPr>
        <w:t>tax-related administrative violations</w:t>
      </w:r>
      <w:r>
        <w:rPr>
          <w:rFonts w:cs="Arial"/>
        </w:rPr>
        <w:t xml:space="preserve"> regulated at Article 07, Clause 02 of the Decree No. 129/2013/NĐ-CP issued on 16/10/2013 by the Government on handling tax-related </w:t>
      </w:r>
      <w:r w:rsidRPr="00B11215">
        <w:rPr>
          <w:rFonts w:cs="Arial"/>
        </w:rPr>
        <w:t>violations</w:t>
      </w:r>
      <w:r>
        <w:rPr>
          <w:rFonts w:cs="Arial"/>
        </w:rPr>
        <w:t xml:space="preserve"> and forcing to implement tax administrative decisions</w:t>
      </w:r>
    </w:p>
    <w:p w:rsidR="006F42A2" w:rsidRDefault="006F42A2" w:rsidP="004E1A6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This Decision took effect from the date of signature</w:t>
      </w:r>
    </w:p>
    <w:p w:rsidR="00B11215" w:rsidRDefault="006F42A2" w:rsidP="006F42A2">
      <w:pPr>
        <w:pStyle w:val="ListParagraph"/>
        <w:rPr>
          <w:rFonts w:cs="Arial"/>
        </w:rPr>
      </w:pPr>
      <w:r>
        <w:rPr>
          <w:rFonts w:cs="Arial"/>
        </w:rPr>
        <w:t>Within 10 days from the date o</w:t>
      </w:r>
      <w:r w:rsidR="004E1A68">
        <w:rPr>
          <w:rFonts w:cs="Arial"/>
        </w:rPr>
        <w:t>f getting this decision, the person</w:t>
      </w:r>
      <w:r>
        <w:rPr>
          <w:rFonts w:cs="Arial"/>
        </w:rPr>
        <w:t>/ institution getting penalties (mentioned at Article 01) must implement this decision</w:t>
      </w:r>
    </w:p>
    <w:p w:rsidR="006F42A2" w:rsidRDefault="006F42A2" w:rsidP="006F42A2">
      <w:pPr>
        <w:pStyle w:val="ListParagraph"/>
        <w:rPr>
          <w:rFonts w:cs="Arial"/>
        </w:rPr>
      </w:pPr>
      <w:r>
        <w:rPr>
          <w:rFonts w:cs="Arial"/>
        </w:rPr>
        <w:t xml:space="preserve">Penalties mentioned at Article 01 must be transferred into </w:t>
      </w:r>
      <w:r w:rsidR="004E1A68">
        <w:rPr>
          <w:rFonts w:cs="Arial"/>
        </w:rPr>
        <w:t xml:space="preserve">the account No. 7111.1056137 of Tax Department of Ho Chi Minh City opened the State Treasury at Ho Chi Minh City (penalties of VAT: VND 700,000 at 4254 sub-class; </w:t>
      </w:r>
      <w:r w:rsidR="004E1A68">
        <w:rPr>
          <w:rFonts w:cs="Arial"/>
        </w:rPr>
        <w:t xml:space="preserve">penalties of </w:t>
      </w:r>
      <w:r w:rsidR="004E1A68">
        <w:rPr>
          <w:rFonts w:cs="Arial"/>
        </w:rPr>
        <w:t>corporate income tax</w:t>
      </w:r>
      <w:r w:rsidR="004E1A68">
        <w:rPr>
          <w:rFonts w:cs="Arial"/>
        </w:rPr>
        <w:t xml:space="preserve">: VND </w:t>
      </w:r>
      <w:r w:rsidR="004E1A68">
        <w:rPr>
          <w:rFonts w:cs="Arial"/>
        </w:rPr>
        <w:t>84</w:t>
      </w:r>
      <w:r w:rsidR="004E1A68">
        <w:rPr>
          <w:rFonts w:cs="Arial"/>
        </w:rPr>
        <w:t>0,000 at 42</w:t>
      </w:r>
      <w:r w:rsidR="004E1A68">
        <w:rPr>
          <w:rFonts w:cs="Arial"/>
        </w:rPr>
        <w:t>68</w:t>
      </w:r>
      <w:r w:rsidR="004E1A68">
        <w:rPr>
          <w:rFonts w:cs="Arial"/>
        </w:rPr>
        <w:t xml:space="preserve"> sub-class;</w:t>
      </w:r>
      <w:r w:rsidR="004E1A68">
        <w:rPr>
          <w:rFonts w:cs="Arial"/>
        </w:rPr>
        <w:t>)</w:t>
      </w:r>
    </w:p>
    <w:p w:rsidR="004E1A68" w:rsidRPr="004E1A68" w:rsidRDefault="004E1A68" w:rsidP="004E1A68">
      <w:pPr>
        <w:pStyle w:val="ListParagraph"/>
        <w:rPr>
          <w:rFonts w:cs="Arial"/>
        </w:rPr>
      </w:pPr>
      <w:r>
        <w:rPr>
          <w:rFonts w:cs="Arial"/>
        </w:rPr>
        <w:t>After 10 days, if the person</w:t>
      </w:r>
      <w:r>
        <w:rPr>
          <w:rFonts w:cs="Arial"/>
        </w:rPr>
        <w:t xml:space="preserve">/ institution getting penalties (mentioned at Article 01) </w:t>
      </w:r>
      <w:r>
        <w:rPr>
          <w:rFonts w:cs="Arial"/>
        </w:rPr>
        <w:t>does not</w:t>
      </w:r>
      <w:r>
        <w:rPr>
          <w:rFonts w:cs="Arial"/>
        </w:rPr>
        <w:t xml:space="preserve"> implement this decision</w:t>
      </w:r>
      <w:r>
        <w:rPr>
          <w:rFonts w:cs="Arial"/>
        </w:rPr>
        <w:t xml:space="preserve">, </w:t>
      </w:r>
      <w:r>
        <w:rPr>
          <w:rFonts w:cs="Arial"/>
        </w:rPr>
        <w:t>the person/ institution getting penalties (mentioned at Article 01)</w:t>
      </w:r>
      <w:r>
        <w:rPr>
          <w:rFonts w:cs="Arial"/>
        </w:rPr>
        <w:t xml:space="preserve"> will be forced to implement this decision according to Article 08 of the Decree No. 129/2013/NĐ-CP issued on 16/10/2013 by the Government on </w:t>
      </w:r>
      <w:r w:rsidRPr="004E1A68">
        <w:rPr>
          <w:rFonts w:cs="Arial"/>
        </w:rPr>
        <w:t>handling tax-related violations and forcing to implement tax administrative decisions</w:t>
      </w:r>
    </w:p>
    <w:p w:rsidR="004E1A68" w:rsidRDefault="004E1A68" w:rsidP="004E1A68">
      <w:pPr>
        <w:pStyle w:val="ListParagraph"/>
        <w:rPr>
          <w:rFonts w:cs="Arial"/>
        </w:rPr>
      </w:pPr>
      <w:r>
        <w:rPr>
          <w:rFonts w:cs="Arial"/>
        </w:rPr>
        <w:t>T</w:t>
      </w:r>
      <w:r>
        <w:rPr>
          <w:rFonts w:cs="Arial"/>
        </w:rPr>
        <w:t>he person/ institution getting penalties (mentioned at Article 01)</w:t>
      </w:r>
      <w:r>
        <w:rPr>
          <w:rFonts w:cs="Arial"/>
        </w:rPr>
        <w:t xml:space="preserve"> could complain or sue with this decision according to Laws</w:t>
      </w:r>
    </w:p>
    <w:p w:rsidR="004E1A68" w:rsidRDefault="004E1A68" w:rsidP="004E1A6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This decision assigned:</w:t>
      </w:r>
    </w:p>
    <w:p w:rsidR="004E1A68" w:rsidRDefault="004E1A68" w:rsidP="004E1A6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IFC to implement </w:t>
      </w:r>
    </w:p>
    <w:p w:rsidR="004E1A68" w:rsidRDefault="004E1A68" w:rsidP="004E1A6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lastRenderedPageBreak/>
        <w:t>State Treasury at Ho Chi Minh City to collect penalties</w:t>
      </w:r>
    </w:p>
    <w:p w:rsidR="004E1A68" w:rsidRPr="006F42A2" w:rsidRDefault="004E1A68" w:rsidP="004E1A6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Taxations Declaration – Accounting Department to implement</w:t>
      </w:r>
    </w:p>
    <w:sectPr w:rsidR="004E1A68" w:rsidRPr="006F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6FB"/>
    <w:multiLevelType w:val="hybridMultilevel"/>
    <w:tmpl w:val="1B32AD16"/>
    <w:lvl w:ilvl="0" w:tplc="38DA652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A53A46"/>
    <w:multiLevelType w:val="hybridMultilevel"/>
    <w:tmpl w:val="D9BA4812"/>
    <w:lvl w:ilvl="0" w:tplc="7EE6C226">
      <w:start w:val="1"/>
      <w:numFmt w:val="decimal"/>
      <w:lvlText w:val="%1."/>
      <w:lvlJc w:val="left"/>
      <w:pPr>
        <w:ind w:left="720" w:hanging="360"/>
      </w:pPr>
      <w:rPr>
        <w:rFonts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61B0F"/>
    <w:multiLevelType w:val="multilevel"/>
    <w:tmpl w:val="DB8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E8"/>
    <w:rsid w:val="00037EC1"/>
    <w:rsid w:val="004E1A68"/>
    <w:rsid w:val="00604E58"/>
    <w:rsid w:val="006F42A2"/>
    <w:rsid w:val="00B11215"/>
    <w:rsid w:val="00C341E8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8E05"/>
  <w15:chartTrackingRefBased/>
  <w15:docId w15:val="{63CC81E4-1136-45B0-A919-1408D72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15"/>
    <w:rPr>
      <w:rFonts w:eastAsia="Calibri" w:cs="Times New Roman"/>
      <w:color w:val="auto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2018-01-11T10:28:00Z</dcterms:created>
  <dcterms:modified xsi:type="dcterms:W3CDTF">2018-01-11T11:16:00Z</dcterms:modified>
</cp:coreProperties>
</file>